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16" w:rsidRPr="000D5981" w:rsidRDefault="000D5981" w:rsidP="00B13C2F">
      <w:pPr>
        <w:tabs>
          <w:tab w:val="right" w:pos="9072"/>
        </w:tabs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 xml:space="preserve">Anleitung </w:t>
      </w:r>
      <w:r w:rsidR="00B553E5" w:rsidRPr="000A710A">
        <w:rPr>
          <w:b/>
          <w:bCs/>
          <w:sz w:val="28"/>
          <w:szCs w:val="28"/>
          <w:lang w:val="de-DE"/>
        </w:rPr>
        <w:t>Stunde</w:t>
      </w:r>
      <w:r>
        <w:rPr>
          <w:b/>
          <w:bCs/>
          <w:sz w:val="28"/>
          <w:szCs w:val="28"/>
          <w:lang w:val="de-DE"/>
        </w:rPr>
        <w:t>nzettel</w:t>
      </w:r>
      <w:r w:rsidR="00123B89">
        <w:rPr>
          <w:b/>
          <w:bCs/>
          <w:sz w:val="28"/>
          <w:szCs w:val="28"/>
          <w:lang w:val="de-DE"/>
        </w:rPr>
        <w:t xml:space="preserve">: </w:t>
      </w:r>
      <w:r w:rsidR="00B553E5" w:rsidRPr="000A710A">
        <w:rPr>
          <w:b/>
          <w:bCs/>
          <w:sz w:val="28"/>
          <w:szCs w:val="28"/>
          <w:lang w:val="de-DE"/>
        </w:rPr>
        <w:t xml:space="preserve">Interreg </w:t>
      </w:r>
      <w:r w:rsidR="004E45B2" w:rsidRPr="000A710A">
        <w:rPr>
          <w:b/>
          <w:bCs/>
          <w:sz w:val="28"/>
          <w:szCs w:val="28"/>
          <w:lang w:val="de-DE"/>
        </w:rPr>
        <w:t xml:space="preserve">VI </w:t>
      </w:r>
      <w:r w:rsidR="000A710A" w:rsidRPr="000A710A">
        <w:rPr>
          <w:b/>
          <w:bCs/>
          <w:sz w:val="28"/>
          <w:szCs w:val="28"/>
          <w:lang w:val="de-DE"/>
        </w:rPr>
        <w:t>Euregionale Kennis Werkplaatsen</w:t>
      </w:r>
      <w:r w:rsidR="00B13C2F">
        <w:rPr>
          <w:b/>
          <w:bCs/>
          <w:sz w:val="28"/>
          <w:szCs w:val="28"/>
          <w:lang w:val="de-DE"/>
        </w:rPr>
        <w:tab/>
      </w:r>
    </w:p>
    <w:p w:rsidR="0042398E" w:rsidRPr="000A710A" w:rsidRDefault="000A710A">
      <w:pPr>
        <w:rPr>
          <w:lang w:val="de-DE"/>
        </w:rPr>
      </w:pPr>
      <w:r w:rsidRPr="000A710A">
        <w:rPr>
          <w:lang w:val="de-DE"/>
        </w:rPr>
        <w:t>Für die Erfassung der Stunden gibt es zwei Möglichkeiten</w:t>
      </w:r>
      <w:r w:rsidR="00B553E5" w:rsidRPr="000A710A">
        <w:rPr>
          <w:lang w:val="de-DE"/>
        </w:rPr>
        <w:t>;</w:t>
      </w:r>
    </w:p>
    <w:p w:rsidR="0042398E" w:rsidRPr="000A710A" w:rsidRDefault="00B553E5">
      <w:pPr>
        <w:pStyle w:val="Listenabsatz"/>
        <w:numPr>
          <w:ilvl w:val="0"/>
          <w:numId w:val="2"/>
        </w:numPr>
        <w:rPr>
          <w:lang w:val="de-DE"/>
        </w:rPr>
      </w:pPr>
      <w:r w:rsidRPr="000A710A">
        <w:rPr>
          <w:lang w:val="de-DE"/>
        </w:rPr>
        <w:t>Projektmitarbeiter</w:t>
      </w:r>
      <w:r w:rsidR="00115B05" w:rsidRPr="000A710A">
        <w:rPr>
          <w:lang w:val="de-DE"/>
        </w:rPr>
        <w:t xml:space="preserve">, die häufig Stunden schreiben, </w:t>
      </w:r>
      <w:r w:rsidR="00123B89">
        <w:rPr>
          <w:lang w:val="de-DE"/>
        </w:rPr>
        <w:t>können</w:t>
      </w:r>
      <w:r w:rsidR="00115B05" w:rsidRPr="000A710A">
        <w:rPr>
          <w:lang w:val="de-DE"/>
        </w:rPr>
        <w:t xml:space="preserve"> </w:t>
      </w:r>
      <w:r w:rsidRPr="000A710A">
        <w:rPr>
          <w:lang w:val="de-DE"/>
        </w:rPr>
        <w:t xml:space="preserve">ihre Stunden digital </w:t>
      </w:r>
      <w:r w:rsidR="00115B05" w:rsidRPr="000A710A">
        <w:rPr>
          <w:lang w:val="de-DE"/>
        </w:rPr>
        <w:t>in Timetell registrieren</w:t>
      </w:r>
      <w:r w:rsidR="00B77777">
        <w:rPr>
          <w:lang w:val="de-DE"/>
        </w:rPr>
        <w:t>. Im Folgenden finden Sie eine</w:t>
      </w:r>
      <w:r w:rsidR="00115B05" w:rsidRPr="000A710A">
        <w:rPr>
          <w:lang w:val="de-DE"/>
        </w:rPr>
        <w:t xml:space="preserve"> Schritt-für-Schritt-</w:t>
      </w:r>
      <w:r w:rsidR="000A710A">
        <w:rPr>
          <w:lang w:val="de-DE"/>
        </w:rPr>
        <w:t>Anleitung</w:t>
      </w:r>
      <w:r w:rsidR="00115B05" w:rsidRPr="000A710A">
        <w:rPr>
          <w:lang w:val="de-DE"/>
        </w:rPr>
        <w:t xml:space="preserve">, wie Sie sich </w:t>
      </w:r>
      <w:r w:rsidR="000A710A">
        <w:rPr>
          <w:lang w:val="de-DE"/>
        </w:rPr>
        <w:t xml:space="preserve">bei Timetell </w:t>
      </w:r>
      <w:r w:rsidR="00115B05" w:rsidRPr="000A710A">
        <w:rPr>
          <w:lang w:val="de-DE"/>
        </w:rPr>
        <w:t xml:space="preserve">registrieren </w:t>
      </w:r>
      <w:r w:rsidR="004D2E81">
        <w:rPr>
          <w:lang w:val="de-DE"/>
        </w:rPr>
        <w:t>können (siehe Punkt 1).</w:t>
      </w:r>
    </w:p>
    <w:p w:rsidR="00C60D77" w:rsidRDefault="00B553E5" w:rsidP="007F7B37">
      <w:pPr>
        <w:pStyle w:val="Listenabsatz"/>
        <w:numPr>
          <w:ilvl w:val="0"/>
          <w:numId w:val="2"/>
        </w:numPr>
        <w:rPr>
          <w:lang w:val="de-DE"/>
        </w:rPr>
      </w:pPr>
      <w:r w:rsidRPr="00123B89">
        <w:rPr>
          <w:lang w:val="de-DE"/>
        </w:rPr>
        <w:t>Projektmitarbeiter</w:t>
      </w:r>
      <w:r w:rsidR="00115B05" w:rsidRPr="00123B89">
        <w:rPr>
          <w:lang w:val="de-DE"/>
        </w:rPr>
        <w:t xml:space="preserve">, die nur gelegentlich </w:t>
      </w:r>
      <w:r w:rsidR="00C60D77" w:rsidRPr="00123B89">
        <w:rPr>
          <w:lang w:val="de-DE"/>
        </w:rPr>
        <w:t xml:space="preserve">Stunden schreiben </w:t>
      </w:r>
      <w:r w:rsidR="00115B05" w:rsidRPr="00123B89">
        <w:rPr>
          <w:lang w:val="de-DE"/>
        </w:rPr>
        <w:t>(z. B. nur an Austauschmaßnahmen teilnehmen), tragen die Stunden auf Papier ein</w:t>
      </w:r>
      <w:r w:rsidR="004D2E81">
        <w:rPr>
          <w:lang w:val="de-DE"/>
        </w:rPr>
        <w:t xml:space="preserve"> (siehe Punkt 2).</w:t>
      </w:r>
    </w:p>
    <w:p w:rsidR="00123B89" w:rsidRPr="00123B89" w:rsidRDefault="00123B89" w:rsidP="00123B89">
      <w:pPr>
        <w:rPr>
          <w:lang w:val="de-DE"/>
        </w:rPr>
      </w:pPr>
    </w:p>
    <w:p w:rsidR="000164BD" w:rsidRPr="0044578C" w:rsidRDefault="00123B89" w:rsidP="0044578C">
      <w:pPr>
        <w:pStyle w:val="Listenabsatz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Timetell – Stunden digital registieren</w:t>
      </w:r>
    </w:p>
    <w:p w:rsidR="00B77777" w:rsidRPr="006D08E2" w:rsidRDefault="00B553E5" w:rsidP="00B77777">
      <w:pPr>
        <w:pStyle w:val="Listenabsatz"/>
        <w:numPr>
          <w:ilvl w:val="0"/>
          <w:numId w:val="4"/>
        </w:numPr>
        <w:rPr>
          <w:lang w:val="de-DE"/>
        </w:rPr>
      </w:pPr>
      <w:r w:rsidRPr="000A710A">
        <w:rPr>
          <w:lang w:val="de-DE"/>
        </w:rPr>
        <w:t xml:space="preserve">Die </w:t>
      </w:r>
      <w:r w:rsidR="000A710A">
        <w:rPr>
          <w:lang w:val="de-DE"/>
        </w:rPr>
        <w:t>Schule/Organisation</w:t>
      </w:r>
      <w:r w:rsidRPr="000A710A">
        <w:rPr>
          <w:lang w:val="de-DE"/>
        </w:rPr>
        <w:t xml:space="preserve">, für die der betreffende Projektmitarbeiter tätig ist, stellt bei </w:t>
      </w:r>
      <w:r w:rsidR="00A4538F" w:rsidRPr="000A710A">
        <w:rPr>
          <w:lang w:val="de-DE"/>
        </w:rPr>
        <w:t xml:space="preserve">Interreg </w:t>
      </w:r>
      <w:r w:rsidRPr="000A710A">
        <w:rPr>
          <w:lang w:val="de-DE"/>
        </w:rPr>
        <w:t>einen Antrag</w:t>
      </w:r>
      <w:r w:rsidR="00A4538F" w:rsidRPr="000A710A">
        <w:rPr>
          <w:lang w:val="de-DE"/>
        </w:rPr>
        <w:t xml:space="preserve">, das digitale Stundenerfassungssystem Timetell für das Projekt nutzen zu dürfen. Das entsprechende Formular kann beim </w:t>
      </w:r>
      <w:r w:rsidR="00B77777">
        <w:rPr>
          <w:lang w:val="de-DE"/>
        </w:rPr>
        <w:t>ROC van Twente</w:t>
      </w:r>
      <w:r w:rsidR="00A4538F" w:rsidRPr="000A710A">
        <w:rPr>
          <w:lang w:val="de-DE"/>
        </w:rPr>
        <w:t xml:space="preserve"> angefordert werden</w:t>
      </w:r>
      <w:r w:rsidR="00B77777">
        <w:rPr>
          <w:lang w:val="de-DE"/>
        </w:rPr>
        <w:t xml:space="preserve"> (</w:t>
      </w:r>
      <w:hyperlink r:id="rId8" w:history="1">
        <w:r w:rsidR="00B77777" w:rsidRPr="0050109A">
          <w:rPr>
            <w:rStyle w:val="Hyperlink"/>
            <w:lang w:val="de-DE"/>
          </w:rPr>
          <w:t>servicepuntsubsidie@rocvantwente.nl</w:t>
        </w:r>
      </w:hyperlink>
      <w:r w:rsidR="00B77777" w:rsidRPr="00B77777">
        <w:rPr>
          <w:lang w:val="de-DE"/>
        </w:rPr>
        <w:t>)</w:t>
      </w:r>
      <w:r w:rsidR="00A4538F" w:rsidRPr="000A710A">
        <w:rPr>
          <w:lang w:val="de-DE"/>
        </w:rPr>
        <w:t xml:space="preserve">. Nach Unterzeichnung des Formulars kann es </w:t>
      </w:r>
      <w:r w:rsidR="00B77777">
        <w:rPr>
          <w:lang w:val="de-DE"/>
        </w:rPr>
        <w:t xml:space="preserve">wieder </w:t>
      </w:r>
      <w:r w:rsidR="00A4538F" w:rsidRPr="006D08E2">
        <w:rPr>
          <w:lang w:val="de-DE"/>
        </w:rPr>
        <w:t xml:space="preserve">an </w:t>
      </w:r>
      <w:r w:rsidR="00B77777" w:rsidRPr="006D08E2">
        <w:rPr>
          <w:lang w:val="de-DE"/>
        </w:rPr>
        <w:t>ROC van Twente</w:t>
      </w:r>
      <w:r w:rsidR="00322FFA" w:rsidRPr="006D08E2">
        <w:rPr>
          <w:lang w:val="de-DE"/>
        </w:rPr>
        <w:t xml:space="preserve"> </w:t>
      </w:r>
      <w:r w:rsidR="00B77777" w:rsidRPr="006D08E2">
        <w:rPr>
          <w:lang w:val="de-DE"/>
        </w:rPr>
        <w:t>(</w:t>
      </w:r>
      <w:hyperlink r:id="rId9" w:history="1">
        <w:r w:rsidR="00B77777" w:rsidRPr="006D08E2">
          <w:rPr>
            <w:rStyle w:val="Hyperlink"/>
            <w:lang w:val="de-DE"/>
          </w:rPr>
          <w:t>servicepuntsubsidie@rocvantwente.nl</w:t>
        </w:r>
      </w:hyperlink>
      <w:r w:rsidR="00B77777" w:rsidRPr="006D08E2">
        <w:rPr>
          <w:lang w:val="de-DE"/>
        </w:rPr>
        <w:t>) zurückgeschickt werden.</w:t>
      </w:r>
    </w:p>
    <w:p w:rsidR="00BA2096" w:rsidRPr="006D08E2" w:rsidRDefault="00B77777" w:rsidP="00B77777">
      <w:pPr>
        <w:pStyle w:val="Listenabsatz"/>
        <w:numPr>
          <w:ilvl w:val="0"/>
          <w:numId w:val="4"/>
        </w:numPr>
        <w:rPr>
          <w:lang w:val="de-DE"/>
        </w:rPr>
      </w:pPr>
      <w:r w:rsidRPr="006D08E2">
        <w:rPr>
          <w:lang w:val="de-DE"/>
        </w:rPr>
        <w:t xml:space="preserve">Sobald der Antrag, TimeTell zu nutzen, genehmigt wurde, </w:t>
      </w:r>
      <w:r w:rsidR="00BA2096" w:rsidRPr="006D08E2">
        <w:rPr>
          <w:lang w:val="de-DE"/>
        </w:rPr>
        <w:t xml:space="preserve">sendet die Schule/Organisation die ausgefüllte Mitarbeiterliste und die unterschriebene </w:t>
      </w:r>
      <w:r w:rsidRPr="006D08E2">
        <w:rPr>
          <w:lang w:val="de-DE"/>
        </w:rPr>
        <w:t>Mitarbeitererklärung</w:t>
      </w:r>
      <w:r w:rsidR="00BA2096" w:rsidRPr="006D08E2">
        <w:rPr>
          <w:lang w:val="de-DE"/>
        </w:rPr>
        <w:t xml:space="preserve"> für jeden einzelnen Mitarbeiter </w:t>
      </w:r>
      <w:r w:rsidR="00B553E5" w:rsidRPr="006D08E2">
        <w:rPr>
          <w:lang w:val="de-DE"/>
        </w:rPr>
        <w:t xml:space="preserve">an </w:t>
      </w:r>
      <w:hyperlink r:id="rId10" w:history="1">
        <w:r w:rsidRPr="006D08E2">
          <w:rPr>
            <w:rStyle w:val="Hyperlink"/>
            <w:lang w:val="de-DE"/>
          </w:rPr>
          <w:t>servicepuntsubsidie@rocvantwente.nl</w:t>
        </w:r>
      </w:hyperlink>
      <w:r w:rsidR="00B2742A">
        <w:rPr>
          <w:lang w:val="de-DE"/>
        </w:rPr>
        <w:t>.</w:t>
      </w:r>
    </w:p>
    <w:p w:rsidR="00BA2096" w:rsidRPr="006D08E2" w:rsidRDefault="00BA2096" w:rsidP="00BA2096">
      <w:pPr>
        <w:pStyle w:val="Listenabsatz"/>
        <w:ind w:left="768"/>
        <w:rPr>
          <w:lang w:val="de-DE"/>
        </w:rPr>
      </w:pPr>
      <w:r w:rsidRPr="006D08E2">
        <w:rPr>
          <w:lang w:val="de-DE"/>
        </w:rPr>
        <w:t xml:space="preserve">Die Mitarbeiterliste und die Mitarbeitererklärung können hier heruntergeladen werden: </w:t>
      </w:r>
      <w:hyperlink r:id="rId11" w:history="1">
        <w:r w:rsidRPr="006D08E2">
          <w:rPr>
            <w:rStyle w:val="Hyperlink"/>
            <w:lang w:val="de-DE"/>
          </w:rPr>
          <w:t>https://leren-zonder-grenzen.com/de/downloads/</w:t>
        </w:r>
      </w:hyperlink>
    </w:p>
    <w:p w:rsidR="0042398E" w:rsidRPr="006D08E2" w:rsidRDefault="00BA2096" w:rsidP="00BA2096">
      <w:pPr>
        <w:pStyle w:val="Listenabsatz"/>
        <w:ind w:left="768"/>
        <w:rPr>
          <w:lang w:val="de-DE"/>
        </w:rPr>
      </w:pPr>
      <w:r w:rsidRPr="006D08E2">
        <w:rPr>
          <w:i/>
          <w:u w:val="single"/>
          <w:lang w:val="de-DE"/>
        </w:rPr>
        <w:t>Hinweis:</w:t>
      </w:r>
      <w:r w:rsidRPr="006D08E2">
        <w:rPr>
          <w:lang w:val="de-DE"/>
        </w:rPr>
        <w:t xml:space="preserve"> </w:t>
      </w:r>
      <w:r w:rsidR="000925ED" w:rsidRPr="006D08E2">
        <w:rPr>
          <w:lang w:val="de-DE"/>
        </w:rPr>
        <w:t>Der</w:t>
      </w:r>
      <w:r w:rsidR="006D08E2">
        <w:rPr>
          <w:lang w:val="de-DE"/>
        </w:rPr>
        <w:t xml:space="preserve"> unterschriftberechtigte</w:t>
      </w:r>
      <w:r w:rsidR="000925ED" w:rsidRPr="006D08E2">
        <w:rPr>
          <w:lang w:val="de-DE"/>
        </w:rPr>
        <w:t xml:space="preserve"> </w:t>
      </w:r>
      <w:r w:rsidRPr="006D08E2">
        <w:rPr>
          <w:lang w:val="de-DE"/>
        </w:rPr>
        <w:t>Vorgesetzte (</w:t>
      </w:r>
      <w:r w:rsidR="00B2742A" w:rsidRPr="00B2742A">
        <w:rPr>
          <w:lang w:val="de-DE"/>
        </w:rPr>
        <w:t xml:space="preserve">muss nicht </w:t>
      </w:r>
      <w:r w:rsidR="00B2742A">
        <w:rPr>
          <w:lang w:val="de-DE"/>
        </w:rPr>
        <w:t xml:space="preserve">zwingend der </w:t>
      </w:r>
      <w:r w:rsidR="00B2742A" w:rsidRPr="00B2742A">
        <w:rPr>
          <w:lang w:val="de-DE"/>
        </w:rPr>
        <w:t>Schuleiter sein; kann auch Ansprechpartner für Internationales sein</w:t>
      </w:r>
      <w:r w:rsidRPr="006D08E2">
        <w:rPr>
          <w:lang w:val="de-DE"/>
        </w:rPr>
        <w:t>)</w:t>
      </w:r>
      <w:r w:rsidR="0095630E" w:rsidRPr="006D08E2">
        <w:rPr>
          <w:lang w:val="de-DE"/>
        </w:rPr>
        <w:t xml:space="preserve"> </w:t>
      </w:r>
      <w:r w:rsidR="000925ED" w:rsidRPr="006D08E2">
        <w:rPr>
          <w:lang w:val="de-DE"/>
        </w:rPr>
        <w:t xml:space="preserve">sollte </w:t>
      </w:r>
      <w:r w:rsidR="0095630E" w:rsidRPr="006D08E2">
        <w:rPr>
          <w:lang w:val="de-DE"/>
        </w:rPr>
        <w:t xml:space="preserve">ebenfalls </w:t>
      </w:r>
      <w:r w:rsidR="000925ED" w:rsidRPr="006D08E2">
        <w:rPr>
          <w:lang w:val="de-DE"/>
        </w:rPr>
        <w:t xml:space="preserve">auch als Projektmitarbeiter </w:t>
      </w:r>
      <w:r w:rsidR="0095630E" w:rsidRPr="006D08E2">
        <w:rPr>
          <w:lang w:val="de-DE"/>
        </w:rPr>
        <w:t xml:space="preserve">eingetragen </w:t>
      </w:r>
      <w:r w:rsidR="000925ED" w:rsidRPr="006D08E2">
        <w:rPr>
          <w:lang w:val="de-DE"/>
        </w:rPr>
        <w:t xml:space="preserve">werden. </w:t>
      </w:r>
      <w:r w:rsidR="006D08E2">
        <w:rPr>
          <w:lang w:val="de-DE"/>
        </w:rPr>
        <w:t>Die Person</w:t>
      </w:r>
      <w:r w:rsidR="00D17B11" w:rsidRPr="006D08E2">
        <w:rPr>
          <w:lang w:val="de-DE"/>
        </w:rPr>
        <w:t xml:space="preserve"> </w:t>
      </w:r>
      <w:r w:rsidR="006D08E2" w:rsidRPr="006D08E2">
        <w:rPr>
          <w:lang w:val="de-DE"/>
        </w:rPr>
        <w:t>muss keine</w:t>
      </w:r>
      <w:r w:rsidR="00D17B11" w:rsidRPr="006D08E2">
        <w:rPr>
          <w:lang w:val="de-DE"/>
        </w:rPr>
        <w:t xml:space="preserve"> Stunden</w:t>
      </w:r>
      <w:r w:rsidR="006D08E2" w:rsidRPr="006D08E2">
        <w:rPr>
          <w:lang w:val="de-DE"/>
        </w:rPr>
        <w:t xml:space="preserve"> schreiben</w:t>
      </w:r>
      <w:r w:rsidR="00D17B11" w:rsidRPr="006D08E2">
        <w:rPr>
          <w:lang w:val="de-DE"/>
        </w:rPr>
        <w:t xml:space="preserve">, </w:t>
      </w:r>
      <w:r w:rsidR="0095630E" w:rsidRPr="006D08E2">
        <w:rPr>
          <w:lang w:val="de-DE"/>
        </w:rPr>
        <w:t>wird</w:t>
      </w:r>
      <w:r w:rsidR="00D17B11" w:rsidRPr="006D08E2">
        <w:rPr>
          <w:lang w:val="de-DE"/>
        </w:rPr>
        <w:t xml:space="preserve"> aber die Stunden in Timetell digital genehmigen. </w:t>
      </w:r>
    </w:p>
    <w:p w:rsidR="0042398E" w:rsidRPr="006D08E2" w:rsidRDefault="000925ED">
      <w:pPr>
        <w:pStyle w:val="Listenabsatz"/>
        <w:numPr>
          <w:ilvl w:val="0"/>
          <w:numId w:val="4"/>
        </w:numPr>
        <w:rPr>
          <w:lang w:val="de-DE"/>
        </w:rPr>
      </w:pPr>
      <w:r w:rsidRPr="006D08E2">
        <w:rPr>
          <w:lang w:val="de-DE"/>
        </w:rPr>
        <w:t>Der</w:t>
      </w:r>
      <w:r w:rsidR="00190EE9" w:rsidRPr="006D08E2">
        <w:rPr>
          <w:lang w:val="de-DE"/>
        </w:rPr>
        <w:t xml:space="preserve"> Projekt</w:t>
      </w:r>
      <w:r w:rsidRPr="006D08E2">
        <w:rPr>
          <w:lang w:val="de-DE"/>
        </w:rPr>
        <w:t xml:space="preserve">mitarbeiter </w:t>
      </w:r>
      <w:r w:rsidR="00D17B11" w:rsidRPr="006D08E2">
        <w:rPr>
          <w:lang w:val="de-DE"/>
        </w:rPr>
        <w:t xml:space="preserve">als auch der </w:t>
      </w:r>
      <w:r w:rsidR="006D08E2" w:rsidRPr="006D08E2">
        <w:rPr>
          <w:lang w:val="de-DE"/>
        </w:rPr>
        <w:t>Vorgesetzte</w:t>
      </w:r>
      <w:r w:rsidRPr="006D08E2">
        <w:rPr>
          <w:lang w:val="de-DE"/>
        </w:rPr>
        <w:t xml:space="preserve"> erhalten anschließend vom „servicepuntsubsidie“ </w:t>
      </w:r>
      <w:r w:rsidR="00190EE9" w:rsidRPr="006D08E2">
        <w:rPr>
          <w:lang w:val="de-DE"/>
        </w:rPr>
        <w:t xml:space="preserve">per E-Mail einen Benutzernamen und ein Passwort, um sich online in Timetell anzumelden.  Darüber hinaus </w:t>
      </w:r>
      <w:r w:rsidR="00D17B11" w:rsidRPr="006D08E2">
        <w:rPr>
          <w:lang w:val="de-DE"/>
        </w:rPr>
        <w:t xml:space="preserve">erhalten beide </w:t>
      </w:r>
      <w:r w:rsidR="00B77777" w:rsidRPr="006D08E2">
        <w:rPr>
          <w:lang w:val="de-DE"/>
        </w:rPr>
        <w:t>eine Anleitung</w:t>
      </w:r>
      <w:r w:rsidR="00190EE9" w:rsidRPr="006D08E2">
        <w:rPr>
          <w:lang w:val="de-DE"/>
        </w:rPr>
        <w:t xml:space="preserve"> zur Nutzung von Timetell.</w:t>
      </w:r>
    </w:p>
    <w:p w:rsidR="0042398E" w:rsidRPr="000A710A" w:rsidRDefault="00B553E5">
      <w:pPr>
        <w:pStyle w:val="Listenabsatz"/>
        <w:numPr>
          <w:ilvl w:val="0"/>
          <w:numId w:val="4"/>
        </w:numPr>
        <w:rPr>
          <w:lang w:val="de-DE"/>
        </w:rPr>
      </w:pPr>
      <w:r w:rsidRPr="006D08E2">
        <w:rPr>
          <w:lang w:val="de-DE"/>
        </w:rPr>
        <w:t>Der Projektmitarbeiter kann nun seine Stunden</w:t>
      </w:r>
      <w:r w:rsidRPr="000A710A">
        <w:rPr>
          <w:lang w:val="de-DE"/>
        </w:rPr>
        <w:t xml:space="preserve"> digital </w:t>
      </w:r>
      <w:r w:rsidR="00D17B11" w:rsidRPr="000A710A">
        <w:rPr>
          <w:lang w:val="de-DE"/>
        </w:rPr>
        <w:t xml:space="preserve">in Timetell erfassen </w:t>
      </w:r>
      <w:r w:rsidR="006D08E2">
        <w:rPr>
          <w:lang w:val="de-DE"/>
        </w:rPr>
        <w:t xml:space="preserve">und sein Vorgesetzter </w:t>
      </w:r>
      <w:r w:rsidR="00A1776C" w:rsidRPr="000A710A">
        <w:rPr>
          <w:lang w:val="de-DE"/>
        </w:rPr>
        <w:t xml:space="preserve">kann sie anschließend genehmigen. Es ist </w:t>
      </w:r>
      <w:r w:rsidR="00A1776C" w:rsidRPr="000A710A">
        <w:rPr>
          <w:b/>
          <w:bCs/>
          <w:u w:val="single"/>
          <w:lang w:val="de-DE"/>
        </w:rPr>
        <w:t xml:space="preserve">wichtig, dass der Projektmitarbeiter seine Stunden </w:t>
      </w:r>
      <w:r w:rsidR="0095630E">
        <w:rPr>
          <w:b/>
          <w:bCs/>
          <w:u w:val="single"/>
          <w:lang w:val="de-DE"/>
        </w:rPr>
        <w:t>in der richtigen Zeile einträgt:</w:t>
      </w:r>
      <w:r w:rsidR="00A1776C" w:rsidRPr="000A710A">
        <w:rPr>
          <w:b/>
          <w:bCs/>
          <w:u w:val="single"/>
          <w:lang w:val="de-DE"/>
        </w:rPr>
        <w:t xml:space="preserve"> </w:t>
      </w:r>
      <w:r w:rsidR="0095630E">
        <w:rPr>
          <w:b/>
          <w:bCs/>
          <w:u w:val="single"/>
          <w:lang w:val="de-DE"/>
        </w:rPr>
        <w:t xml:space="preserve">Maßnahme (LZG-Nummer). </w:t>
      </w:r>
      <w:r w:rsidR="002C0913" w:rsidRPr="000A710A">
        <w:rPr>
          <w:lang w:val="de-DE"/>
        </w:rPr>
        <w:t xml:space="preserve">Darüber hinaus verlangt Interreg VI eine integrale Stundenerfassung. Daher müssen zusätzlich zu den für das Projekt geleisteten Stunden auch </w:t>
      </w:r>
      <w:r>
        <w:rPr>
          <w:lang w:val="de-DE"/>
        </w:rPr>
        <w:t xml:space="preserve">alle </w:t>
      </w:r>
      <w:r w:rsidR="002C0913" w:rsidRPr="000A710A">
        <w:rPr>
          <w:lang w:val="de-DE"/>
        </w:rPr>
        <w:t>andere Stund</w:t>
      </w:r>
      <w:r w:rsidR="002C0913" w:rsidRPr="0095630E">
        <w:rPr>
          <w:lang w:val="de-DE"/>
        </w:rPr>
        <w:t>en erfasst werden</w:t>
      </w:r>
      <w:r w:rsidR="0095630E" w:rsidRPr="0095630E">
        <w:rPr>
          <w:lang w:val="de-DE"/>
        </w:rPr>
        <w:t>. Denken Sie daran: Vollzeit = 100%, halbe Stelle = 50% usw.)</w:t>
      </w:r>
      <w:r w:rsidR="002C0913" w:rsidRPr="0095630E">
        <w:rPr>
          <w:lang w:val="de-DE"/>
        </w:rPr>
        <w:t xml:space="preserve"> </w:t>
      </w:r>
      <w:bookmarkStart w:id="0" w:name="_Hlk147318771"/>
      <w:r w:rsidR="00A150F9" w:rsidRPr="0095630E">
        <w:rPr>
          <w:lang w:val="de-DE"/>
        </w:rPr>
        <w:t xml:space="preserve">Pro 1 </w:t>
      </w:r>
      <w:r w:rsidR="009F00DD" w:rsidRPr="0095630E">
        <w:rPr>
          <w:lang w:val="de-DE"/>
        </w:rPr>
        <w:t xml:space="preserve">FTE </w:t>
      </w:r>
      <w:r w:rsidR="00A150F9" w:rsidRPr="0095630E">
        <w:rPr>
          <w:lang w:val="de-DE"/>
        </w:rPr>
        <w:t xml:space="preserve">(Vollzeit) sind maximal 1720 Stunden pro Haushaltsjahr (= Kalenderjahr) förderfähig. </w:t>
      </w:r>
      <w:bookmarkEnd w:id="0"/>
    </w:p>
    <w:p w:rsidR="0042398E" w:rsidRPr="000A710A" w:rsidRDefault="0095630E" w:rsidP="009F00DD">
      <w:pPr>
        <w:pStyle w:val="Listenabsatz"/>
        <w:numPr>
          <w:ilvl w:val="0"/>
          <w:numId w:val="4"/>
        </w:numPr>
        <w:rPr>
          <w:lang w:val="de-DE"/>
        </w:rPr>
      </w:pPr>
      <w:r>
        <w:rPr>
          <w:lang w:val="de-DE"/>
        </w:rPr>
        <w:t>Bei der Einreichung des Mittelabrufs</w:t>
      </w:r>
      <w:r w:rsidR="009F00DD">
        <w:rPr>
          <w:lang w:val="de-DE"/>
        </w:rPr>
        <w:t xml:space="preserve"> muss immer ein Bericht</w:t>
      </w:r>
      <w:r w:rsidR="00824FF7" w:rsidRPr="000A710A">
        <w:rPr>
          <w:lang w:val="de-DE"/>
        </w:rPr>
        <w:t xml:space="preserve"> von </w:t>
      </w:r>
      <w:r w:rsidR="005340E4" w:rsidRPr="000A710A">
        <w:rPr>
          <w:lang w:val="de-DE"/>
        </w:rPr>
        <w:t xml:space="preserve">Timetell </w:t>
      </w:r>
      <w:r w:rsidR="00B553E5">
        <w:rPr>
          <w:lang w:val="de-DE"/>
        </w:rPr>
        <w:t>mit</w:t>
      </w:r>
      <w:r w:rsidR="00824FF7" w:rsidRPr="000A710A">
        <w:rPr>
          <w:lang w:val="de-DE"/>
        </w:rPr>
        <w:t xml:space="preserve">gesendet </w:t>
      </w:r>
      <w:r w:rsidR="00BB6C78" w:rsidRPr="000A710A">
        <w:rPr>
          <w:lang w:val="de-DE"/>
        </w:rPr>
        <w:t>werden</w:t>
      </w:r>
      <w:r w:rsidR="00824FF7" w:rsidRPr="000A710A">
        <w:rPr>
          <w:lang w:val="de-DE"/>
        </w:rPr>
        <w:t xml:space="preserve">. </w:t>
      </w:r>
      <w:r w:rsidR="00BB6C78" w:rsidRPr="000A710A">
        <w:rPr>
          <w:lang w:val="de-DE"/>
        </w:rPr>
        <w:t xml:space="preserve">Der Bericht ist eine Excel-Datei, die Sie von Timetell herunterladen können.  </w:t>
      </w:r>
      <w:r w:rsidR="005340E4" w:rsidRPr="000A710A">
        <w:rPr>
          <w:lang w:val="de-DE"/>
        </w:rPr>
        <w:t>Speichern Sie die Datei unter Ihrem Namen und Zeitraum (z</w:t>
      </w:r>
      <w:r w:rsidR="008F7E8A" w:rsidRPr="000A710A">
        <w:rPr>
          <w:lang w:val="de-DE"/>
        </w:rPr>
        <w:t xml:space="preserve">. B. </w:t>
      </w:r>
      <w:r w:rsidR="005340E4" w:rsidRPr="000A710A">
        <w:rPr>
          <w:lang w:val="de-DE"/>
        </w:rPr>
        <w:t xml:space="preserve">ReportHoursfirstnamelastnamefromdatetodate.xlsx). </w:t>
      </w:r>
      <w:r w:rsidR="009F00DD" w:rsidRPr="009F00DD">
        <w:rPr>
          <w:lang w:val="de-DE"/>
        </w:rPr>
        <w:t>Die Anleitung zur Erstellung eines Berichts ist</w:t>
      </w:r>
      <w:r w:rsidR="00B77777">
        <w:rPr>
          <w:lang w:val="de-DE"/>
        </w:rPr>
        <w:t xml:space="preserve"> in der Timetell-Anleitung </w:t>
      </w:r>
      <w:r w:rsidR="009F00DD" w:rsidRPr="009F00DD">
        <w:rPr>
          <w:lang w:val="de-DE"/>
        </w:rPr>
        <w:t>(Kapitel 7) beschrieben.</w:t>
      </w:r>
    </w:p>
    <w:p w:rsidR="0044578C" w:rsidRPr="000A710A" w:rsidRDefault="0044578C" w:rsidP="0009507C">
      <w:pPr>
        <w:rPr>
          <w:color w:val="FF0000"/>
          <w:lang w:val="de-DE"/>
        </w:rPr>
      </w:pPr>
    </w:p>
    <w:p w:rsidR="004D2E81" w:rsidRPr="0044578C" w:rsidRDefault="004D2E81" w:rsidP="004D2E81">
      <w:pPr>
        <w:pStyle w:val="Listenabsatz"/>
        <w:numPr>
          <w:ilvl w:val="0"/>
          <w:numId w:val="3"/>
        </w:numPr>
        <w:rPr>
          <w:b/>
          <w:bCs/>
          <w:sz w:val="24"/>
          <w:szCs w:val="24"/>
          <w:lang w:val="de-DE"/>
        </w:rPr>
      </w:pPr>
      <w:r w:rsidRPr="0044578C">
        <w:rPr>
          <w:b/>
          <w:bCs/>
          <w:sz w:val="24"/>
          <w:szCs w:val="24"/>
          <w:lang w:val="de-DE"/>
        </w:rPr>
        <w:lastRenderedPageBreak/>
        <w:t>„Stundenzettel Interreg VI“ auf Papier</w:t>
      </w:r>
    </w:p>
    <w:p w:rsidR="0042398E" w:rsidRPr="000A710A" w:rsidRDefault="00B553E5" w:rsidP="0009507C">
      <w:pPr>
        <w:pStyle w:val="Listenabsatz"/>
        <w:numPr>
          <w:ilvl w:val="0"/>
          <w:numId w:val="4"/>
        </w:numPr>
        <w:ind w:right="-43"/>
        <w:rPr>
          <w:rStyle w:val="Hyperlink"/>
          <w:rFonts w:cs="Arial"/>
          <w:color w:val="002060"/>
          <w:u w:val="none"/>
          <w:lang w:val="de-DE"/>
        </w:rPr>
      </w:pPr>
      <w:r w:rsidRPr="000A710A">
        <w:rPr>
          <w:lang w:val="de-DE"/>
        </w:rPr>
        <w:t xml:space="preserve">Der </w:t>
      </w:r>
      <w:r w:rsidR="00543ACD" w:rsidRPr="000A710A">
        <w:rPr>
          <w:lang w:val="de-DE"/>
        </w:rPr>
        <w:t>Projekt</w:t>
      </w:r>
      <w:r w:rsidR="00620710">
        <w:rPr>
          <w:lang w:val="de-DE"/>
        </w:rPr>
        <w:t>mitarbeiter lädt die Excel Datei „</w:t>
      </w:r>
      <w:r w:rsidR="0009507C">
        <w:rPr>
          <w:lang w:val="de-DE"/>
        </w:rPr>
        <w:t>Vorlage Stundenzettel EKW“</w:t>
      </w:r>
      <w:r w:rsidR="00620710">
        <w:rPr>
          <w:lang w:val="de-DE"/>
        </w:rPr>
        <w:t xml:space="preserve"> </w:t>
      </w:r>
      <w:r w:rsidR="0009507C">
        <w:rPr>
          <w:lang w:val="de-DE"/>
        </w:rPr>
        <w:t xml:space="preserve">herunter. Die Datei ist auf der Download Seite unter </w:t>
      </w:r>
      <w:r w:rsidR="0009507C" w:rsidRPr="0009507C">
        <w:rPr>
          <w:b/>
          <w:lang w:val="de-DE"/>
        </w:rPr>
        <w:t>„Vorlage Stundenzettel“</w:t>
      </w:r>
      <w:r w:rsidR="0009507C">
        <w:rPr>
          <w:lang w:val="de-DE"/>
        </w:rPr>
        <w:t xml:space="preserve"> zu finden: </w:t>
      </w:r>
      <w:hyperlink r:id="rId12" w:history="1">
        <w:r w:rsidR="0009507C" w:rsidRPr="0009507C">
          <w:rPr>
            <w:rStyle w:val="Hyperlink"/>
            <w:lang w:val="de-DE"/>
          </w:rPr>
          <w:t>https://leren-zonder-grenzen.com/de/downloads/</w:t>
        </w:r>
      </w:hyperlink>
      <w:bookmarkStart w:id="1" w:name="_GoBack"/>
      <w:bookmarkEnd w:id="1"/>
    </w:p>
    <w:p w:rsidR="0042398E" w:rsidRPr="000A710A" w:rsidRDefault="00B553E5">
      <w:pPr>
        <w:pStyle w:val="Listenabsatz"/>
        <w:numPr>
          <w:ilvl w:val="0"/>
          <w:numId w:val="4"/>
        </w:numPr>
        <w:ind w:right="-43"/>
        <w:rPr>
          <w:rFonts w:cs="Arial"/>
          <w:lang w:val="de-DE"/>
        </w:rPr>
      </w:pPr>
      <w:r w:rsidRPr="000A710A">
        <w:rPr>
          <w:rFonts w:cs="Arial"/>
          <w:lang w:val="de-DE"/>
        </w:rPr>
        <w:t>Das Formular beginnt</w:t>
      </w:r>
      <w:r w:rsidR="00620710">
        <w:rPr>
          <w:rFonts w:cs="Arial"/>
          <w:lang w:val="de-DE"/>
        </w:rPr>
        <w:t xml:space="preserve"> auf der ersten Seite mit der „Jahresübersicht“.</w:t>
      </w:r>
      <w:r w:rsidR="00EA0498">
        <w:rPr>
          <w:rFonts w:cs="Arial"/>
          <w:lang w:val="de-DE"/>
        </w:rPr>
        <w:t xml:space="preserve"> Oben rechts in der Ecke können Sie die Sprache auswählen.</w:t>
      </w:r>
      <w:r w:rsidRPr="000A710A">
        <w:rPr>
          <w:rFonts w:cs="Arial"/>
          <w:lang w:val="de-DE"/>
        </w:rPr>
        <w:t xml:space="preserve"> Füllen Sie die </w:t>
      </w:r>
      <w:r w:rsidR="00EA0498">
        <w:rPr>
          <w:rFonts w:cs="Arial"/>
          <w:lang w:val="de-DE"/>
        </w:rPr>
        <w:t xml:space="preserve">Felder </w:t>
      </w:r>
      <w:r w:rsidR="008F7E8A" w:rsidRPr="000A710A">
        <w:rPr>
          <w:rFonts w:cs="Arial"/>
          <w:lang w:val="de-DE"/>
        </w:rPr>
        <w:t xml:space="preserve">der </w:t>
      </w:r>
      <w:r w:rsidR="00620710">
        <w:rPr>
          <w:rFonts w:cs="Arial"/>
          <w:lang w:val="de-DE"/>
        </w:rPr>
        <w:t>Jahresübersicht</w:t>
      </w:r>
      <w:r w:rsidR="008F7E8A" w:rsidRPr="000A710A">
        <w:rPr>
          <w:rFonts w:cs="Arial"/>
          <w:lang w:val="de-DE"/>
        </w:rPr>
        <w:t xml:space="preserve"> </w:t>
      </w:r>
      <w:r w:rsidRPr="000A710A">
        <w:rPr>
          <w:rFonts w:cs="Arial"/>
          <w:lang w:val="de-DE"/>
        </w:rPr>
        <w:t>vollständig aus, sie werden automatisch für alle Monate übernommen.</w:t>
      </w:r>
    </w:p>
    <w:p w:rsidR="0042398E" w:rsidRDefault="00B553E5">
      <w:pPr>
        <w:pStyle w:val="Listenabsatz"/>
        <w:numPr>
          <w:ilvl w:val="0"/>
          <w:numId w:val="4"/>
        </w:numPr>
        <w:ind w:right="-43"/>
        <w:rPr>
          <w:rFonts w:cs="Arial"/>
        </w:rPr>
      </w:pPr>
      <w:r w:rsidRPr="005443FD">
        <w:rPr>
          <w:rFonts w:cs="Arial"/>
        </w:rPr>
        <w:t>Funktionsgruppe: Lehrer</w:t>
      </w:r>
      <w:r w:rsidR="00EA0498">
        <w:rPr>
          <w:rFonts w:cs="Arial"/>
        </w:rPr>
        <w:t>In</w:t>
      </w:r>
      <w:r w:rsidRPr="005443FD">
        <w:rPr>
          <w:rFonts w:cs="Arial"/>
        </w:rPr>
        <w:t>, Funktionsgruppe 3</w:t>
      </w:r>
    </w:p>
    <w:p w:rsidR="00EA0498" w:rsidRPr="00EA0498" w:rsidRDefault="00B553E5" w:rsidP="00EA0498">
      <w:pPr>
        <w:pStyle w:val="Listenabsatz"/>
        <w:numPr>
          <w:ilvl w:val="0"/>
          <w:numId w:val="4"/>
        </w:numPr>
        <w:rPr>
          <w:rFonts w:cs="Arial"/>
          <w:lang w:val="de-DE"/>
        </w:rPr>
      </w:pPr>
      <w:r w:rsidRPr="00EA0498">
        <w:rPr>
          <w:rFonts w:cs="Arial"/>
          <w:lang w:val="de-DE"/>
        </w:rPr>
        <w:t>FTE (</w:t>
      </w:r>
      <w:r w:rsidR="00EA0498" w:rsidRPr="00EA0498">
        <w:rPr>
          <w:rFonts w:cs="Arial"/>
          <w:lang w:val="de-DE"/>
        </w:rPr>
        <w:t>full time equivalent</w:t>
      </w:r>
      <w:r w:rsidRPr="00EA0498">
        <w:rPr>
          <w:rFonts w:cs="Arial"/>
          <w:lang w:val="de-DE"/>
        </w:rPr>
        <w:t xml:space="preserve">): </w:t>
      </w:r>
      <w:r w:rsidR="00EA0498" w:rsidRPr="00EA0498">
        <w:rPr>
          <w:rFonts w:cs="Arial"/>
          <w:lang w:val="de-DE"/>
        </w:rPr>
        <w:t>Tragen Sie hier den FTE-Prozentsatz Ihrer Stelle ein (Vollzeit = 100%, halbe Stelle = 50% usw.)</w:t>
      </w:r>
      <w:r w:rsidR="00EA0498">
        <w:rPr>
          <w:rFonts w:cs="Arial"/>
          <w:lang w:val="de-DE"/>
        </w:rPr>
        <w:t xml:space="preserve"> </w:t>
      </w:r>
      <w:r w:rsidR="00A150F9" w:rsidRPr="00EA0498">
        <w:rPr>
          <w:lang w:val="de-DE"/>
        </w:rPr>
        <w:t xml:space="preserve">Pro 1 </w:t>
      </w:r>
      <w:r w:rsidR="00620710" w:rsidRPr="00EA0498">
        <w:rPr>
          <w:rFonts w:cs="Arial"/>
          <w:lang w:val="de-DE"/>
        </w:rPr>
        <w:t>FTE</w:t>
      </w:r>
      <w:r w:rsidR="00A150F9" w:rsidRPr="00EA0498">
        <w:rPr>
          <w:lang w:val="de-DE"/>
        </w:rPr>
        <w:t xml:space="preserve"> (Vollzeit) sind maximal 1720 Stunden pro Haushaltsjahr (= Kalenderjahr) förderfähig.</w:t>
      </w:r>
    </w:p>
    <w:p w:rsidR="007B3847" w:rsidRPr="000A710A" w:rsidRDefault="007B3847" w:rsidP="007B3847">
      <w:pPr>
        <w:pStyle w:val="Listenabsatz"/>
        <w:numPr>
          <w:ilvl w:val="1"/>
          <w:numId w:val="4"/>
        </w:numPr>
        <w:ind w:right="-43"/>
        <w:rPr>
          <w:rFonts w:cs="Arial"/>
          <w:lang w:val="de-DE"/>
        </w:rPr>
      </w:pPr>
      <w:r w:rsidRPr="000A710A">
        <w:rPr>
          <w:rFonts w:cs="Arial"/>
          <w:lang w:val="de-DE"/>
        </w:rPr>
        <w:t>Zusätzlich zu den Projektstunden müssen auch alle anderen Arbeitsstunden für alle Monate, in denen Projektaktivitäten stattfinden, gemeldet werden.</w:t>
      </w:r>
    </w:p>
    <w:p w:rsidR="007B3847" w:rsidRPr="007B3847" w:rsidRDefault="007B3847" w:rsidP="007B3847">
      <w:pPr>
        <w:pStyle w:val="Listenabsatz"/>
        <w:numPr>
          <w:ilvl w:val="1"/>
          <w:numId w:val="6"/>
        </w:numPr>
        <w:ind w:left="1484" w:right="-43"/>
        <w:rPr>
          <w:rFonts w:cs="Arial"/>
          <w:color w:val="002060"/>
          <w:lang w:val="de-DE"/>
        </w:rPr>
      </w:pPr>
      <w:r w:rsidRPr="000A710A">
        <w:rPr>
          <w:rFonts w:cs="Arial"/>
          <w:lang w:val="de-DE"/>
        </w:rPr>
        <w:t xml:space="preserve">Tragen Sie die EKW-Stunden in der obersten Zeile (1) ein. Geben Sie als Projektnummer 32010 an. Geben Sie als Projektname EKW </w:t>
      </w:r>
      <w:r w:rsidRPr="000A710A">
        <w:rPr>
          <w:rFonts w:cs="Arial"/>
          <w:b/>
          <w:bCs/>
          <w:u w:val="single"/>
          <w:lang w:val="de-DE"/>
        </w:rPr>
        <w:t>mit der LZG-Nummer in Klammern dahinter an</w:t>
      </w:r>
    </w:p>
    <w:p w:rsidR="007B3847" w:rsidRPr="007B3847" w:rsidRDefault="007B3847" w:rsidP="007B3847">
      <w:pPr>
        <w:pStyle w:val="Listenabsatz"/>
        <w:numPr>
          <w:ilvl w:val="1"/>
          <w:numId w:val="6"/>
        </w:numPr>
        <w:ind w:left="1484" w:right="-43"/>
        <w:rPr>
          <w:rFonts w:cs="Arial"/>
          <w:color w:val="002060"/>
          <w:lang w:val="de-DE"/>
        </w:rPr>
      </w:pPr>
      <w:r w:rsidRPr="007B3847">
        <w:rPr>
          <w:rFonts w:cs="Arial"/>
          <w:lang w:val="de-DE"/>
        </w:rPr>
        <w:t>Falls zutreffend, geben Sie in den Zeilen darunter (2 und darüber hinaus) Stunden für andere Maßnahmen (LZG-Nummer) und/oder gegebenenfalls</w:t>
      </w:r>
      <w:r w:rsidR="00B77777">
        <w:rPr>
          <w:rFonts w:cs="Arial"/>
          <w:lang w:val="de-DE"/>
        </w:rPr>
        <w:t xml:space="preserve"> Stunden für andere </w:t>
      </w:r>
      <w:r w:rsidR="00B77777">
        <w:rPr>
          <w:rFonts w:cs="Arial"/>
          <w:lang w:val="de-DE"/>
        </w:rPr>
        <w:br/>
        <w:t>Interreg VI</w:t>
      </w:r>
      <w:r w:rsidRPr="007B3847">
        <w:rPr>
          <w:rFonts w:cs="Arial"/>
          <w:lang w:val="de-DE"/>
        </w:rPr>
        <w:t>a-Projekte an.</w:t>
      </w:r>
    </w:p>
    <w:p w:rsidR="007B3847" w:rsidRPr="007B3847" w:rsidRDefault="007B3847" w:rsidP="007B3847">
      <w:pPr>
        <w:pStyle w:val="Listenabsatz"/>
        <w:numPr>
          <w:ilvl w:val="1"/>
          <w:numId w:val="6"/>
        </w:numPr>
        <w:ind w:left="1484" w:right="-43"/>
        <w:rPr>
          <w:rFonts w:cs="Arial"/>
          <w:color w:val="002060"/>
          <w:lang w:val="de-DE"/>
        </w:rPr>
      </w:pPr>
      <w:r w:rsidRPr="007B3847">
        <w:rPr>
          <w:rFonts w:cs="Arial"/>
          <w:lang w:val="de-DE"/>
        </w:rPr>
        <w:t>Tragen Sie alle verbleibenden Arbeitsstunden für den gesamten Monat in die untere Zeile ein (=sonstige Tätigkeiten). Tun Sie dies für alle Tage. Bei Vollzeitarbeit gehen Sie von insgesamt 8 Stunden pro Tag aus. Achten Sie auf die Feiertage, wenn Sie während der Feiertage nicht gearbeitet haben, ist die Anzahl der Stunden 0</w:t>
      </w:r>
    </w:p>
    <w:p w:rsidR="007B3847" w:rsidRPr="007B3847" w:rsidRDefault="007B3847" w:rsidP="007B3847">
      <w:pPr>
        <w:pStyle w:val="Listenabsatz"/>
        <w:numPr>
          <w:ilvl w:val="0"/>
          <w:numId w:val="10"/>
        </w:numPr>
        <w:rPr>
          <w:lang w:val="de-DE"/>
        </w:rPr>
      </w:pPr>
      <w:r w:rsidRPr="007B3847">
        <w:rPr>
          <w:lang w:val="de-DE"/>
        </w:rPr>
        <w:t>Das ausgefüllte Formular ist vom Mitarbeiter und seinem Vorgesetzten zu unterzeichnen.</w:t>
      </w:r>
    </w:p>
    <w:p w:rsidR="007B3847" w:rsidRPr="007B3847" w:rsidRDefault="007B3847" w:rsidP="007B3847">
      <w:pPr>
        <w:pStyle w:val="Listenabsatz"/>
        <w:numPr>
          <w:ilvl w:val="0"/>
          <w:numId w:val="10"/>
        </w:numPr>
        <w:rPr>
          <w:lang w:val="de-DE"/>
        </w:rPr>
      </w:pPr>
      <w:r w:rsidRPr="007B3847">
        <w:rPr>
          <w:lang w:val="de-DE"/>
        </w:rPr>
        <w:t>Scannen Sie das unterschriebene Formular ein und fügen Sie es dem Kostennachweis bei.</w:t>
      </w:r>
    </w:p>
    <w:p w:rsidR="007B3847" w:rsidRPr="000A710A" w:rsidRDefault="007B3847" w:rsidP="007B3847">
      <w:pPr>
        <w:ind w:left="408"/>
        <w:rPr>
          <w:color w:val="FF0000"/>
          <w:lang w:val="de-DE"/>
        </w:rPr>
      </w:pPr>
    </w:p>
    <w:p w:rsidR="007B3847" w:rsidRPr="007B3847" w:rsidRDefault="007B3847" w:rsidP="007B3847">
      <w:pPr>
        <w:ind w:right="-43"/>
        <w:rPr>
          <w:rFonts w:cs="Arial"/>
          <w:color w:val="002060"/>
          <w:lang w:val="de-DE"/>
        </w:rPr>
      </w:pPr>
    </w:p>
    <w:p w:rsidR="000A2617" w:rsidRPr="000A710A" w:rsidRDefault="000A2617" w:rsidP="00190EE9">
      <w:pPr>
        <w:pStyle w:val="Listenabsatz"/>
        <w:ind w:left="768"/>
        <w:rPr>
          <w:lang w:val="de-DE"/>
        </w:rPr>
      </w:pPr>
    </w:p>
    <w:sectPr w:rsidR="000A2617" w:rsidRPr="000A710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8C" w:rsidRDefault="00E3098C" w:rsidP="00123B89">
      <w:pPr>
        <w:spacing w:after="0" w:line="240" w:lineRule="auto"/>
      </w:pPr>
      <w:r>
        <w:separator/>
      </w:r>
    </w:p>
  </w:endnote>
  <w:endnote w:type="continuationSeparator" w:id="0">
    <w:p w:rsidR="00E3098C" w:rsidRDefault="00E3098C" w:rsidP="0012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8C" w:rsidRDefault="00E3098C" w:rsidP="00123B89">
      <w:pPr>
        <w:spacing w:after="0" w:line="240" w:lineRule="auto"/>
      </w:pPr>
      <w:r>
        <w:separator/>
      </w:r>
    </w:p>
  </w:footnote>
  <w:footnote w:type="continuationSeparator" w:id="0">
    <w:p w:rsidR="00E3098C" w:rsidRDefault="00E3098C" w:rsidP="0012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10329"/>
      <w:docPartObj>
        <w:docPartGallery w:val="Page Numbers (Top of Page)"/>
        <w:docPartUnique/>
      </w:docPartObj>
    </w:sdtPr>
    <w:sdtEndPr/>
    <w:sdtContent>
      <w:p w:rsidR="0044578C" w:rsidRDefault="0044578C">
        <w:pPr>
          <w:pStyle w:val="Kopfzeile"/>
          <w:jc w:val="center"/>
          <w:rPr>
            <w:noProof/>
            <w:lang w:val="de-DE" w:eastAsia="de-DE"/>
          </w:rPr>
        </w:pPr>
        <w:r>
          <w:rPr>
            <w:noProof/>
            <w:lang w:val="de-DE" w:eastAsia="de-DE"/>
          </w:rPr>
          <w:drawing>
            <wp:anchor distT="0" distB="0" distL="114300" distR="114300" simplePos="0" relativeHeight="251659264" behindDoc="0" locked="0" layoutInCell="1" allowOverlap="1" wp14:anchorId="567FD537" wp14:editId="01238CFB">
              <wp:simplePos x="0" y="0"/>
              <wp:positionH relativeFrom="column">
                <wp:posOffset>3720168</wp:posOffset>
              </wp:positionH>
              <wp:positionV relativeFrom="paragraph">
                <wp:posOffset>-288290</wp:posOffset>
              </wp:positionV>
              <wp:extent cx="1838325" cy="972820"/>
              <wp:effectExtent l="0" t="0" r="9525" b="0"/>
              <wp:wrapNone/>
              <wp:docPr id="3" name="Bild 1" descr="Leren Zonder Grenze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eren Zonder Grenzen Lo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8325" cy="972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44578C" w:rsidRDefault="0044578C">
        <w:pPr>
          <w:pStyle w:val="Kopfzeile"/>
          <w:jc w:val="center"/>
          <w:rPr>
            <w:noProof/>
            <w:lang w:val="de-DE" w:eastAsia="de-DE"/>
          </w:rPr>
        </w:pPr>
      </w:p>
      <w:p w:rsidR="0044578C" w:rsidRDefault="0044578C">
        <w:pPr>
          <w:pStyle w:val="Kopfzeile"/>
          <w:jc w:val="center"/>
          <w:rPr>
            <w:noProof/>
            <w:lang w:val="de-DE" w:eastAsia="de-DE"/>
          </w:rPr>
        </w:pPr>
      </w:p>
      <w:p w:rsidR="007B3847" w:rsidRDefault="007B3847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07C" w:rsidRPr="0009507C">
          <w:rPr>
            <w:noProof/>
            <w:lang w:val="de-DE"/>
          </w:rPr>
          <w:t>2</w:t>
        </w:r>
        <w:r>
          <w:fldChar w:fldCharType="end"/>
        </w:r>
      </w:p>
    </w:sdtContent>
  </w:sdt>
  <w:p w:rsidR="00123B89" w:rsidRDefault="00123B89">
    <w:pPr>
      <w:pStyle w:val="Kopfzeile"/>
    </w:pPr>
  </w:p>
  <w:p w:rsidR="0044578C" w:rsidRDefault="0044578C" w:rsidP="0044578C">
    <w:pPr>
      <w:pStyle w:val="Kopfzeile"/>
      <w:tabs>
        <w:tab w:val="clear" w:pos="4536"/>
        <w:tab w:val="clear" w:pos="9072"/>
        <w:tab w:val="left" w:pos="6771"/>
      </w:tabs>
    </w:pPr>
    <w:r>
      <w:tab/>
    </w:r>
  </w:p>
  <w:p w:rsidR="0044578C" w:rsidRDefault="004457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33DB"/>
    <w:multiLevelType w:val="hybridMultilevel"/>
    <w:tmpl w:val="A6C2D566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18E341A"/>
    <w:multiLevelType w:val="hybridMultilevel"/>
    <w:tmpl w:val="300ED29A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EA5092"/>
    <w:multiLevelType w:val="hybridMultilevel"/>
    <w:tmpl w:val="6D4A15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4E64"/>
    <w:multiLevelType w:val="hybridMultilevel"/>
    <w:tmpl w:val="234ECE1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D04671B"/>
    <w:multiLevelType w:val="hybridMultilevel"/>
    <w:tmpl w:val="64BA93E2"/>
    <w:lvl w:ilvl="0" w:tplc="0407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227F1292"/>
    <w:multiLevelType w:val="hybridMultilevel"/>
    <w:tmpl w:val="1F4CE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27ADA"/>
    <w:multiLevelType w:val="hybridMultilevel"/>
    <w:tmpl w:val="96BAF814"/>
    <w:lvl w:ilvl="0" w:tplc="0407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35BB0695"/>
    <w:multiLevelType w:val="hybridMultilevel"/>
    <w:tmpl w:val="57F23C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81276"/>
    <w:multiLevelType w:val="hybridMultilevel"/>
    <w:tmpl w:val="AA785F7A"/>
    <w:lvl w:ilvl="0" w:tplc="A35A1F9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9E26CA0"/>
    <w:multiLevelType w:val="hybridMultilevel"/>
    <w:tmpl w:val="19BCB5C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457511"/>
    <w:multiLevelType w:val="hybridMultilevel"/>
    <w:tmpl w:val="B1326768"/>
    <w:lvl w:ilvl="0" w:tplc="0407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05"/>
    <w:rsid w:val="000164BD"/>
    <w:rsid w:val="000925ED"/>
    <w:rsid w:val="0009507C"/>
    <w:rsid w:val="000A2617"/>
    <w:rsid w:val="000A710A"/>
    <w:rsid w:val="000A7855"/>
    <w:rsid w:val="000D5981"/>
    <w:rsid w:val="00115B05"/>
    <w:rsid w:val="00123B89"/>
    <w:rsid w:val="00177716"/>
    <w:rsid w:val="00190EE9"/>
    <w:rsid w:val="001B549F"/>
    <w:rsid w:val="001F14EB"/>
    <w:rsid w:val="002248A2"/>
    <w:rsid w:val="00237AE6"/>
    <w:rsid w:val="002B547D"/>
    <w:rsid w:val="002C0913"/>
    <w:rsid w:val="00322FFA"/>
    <w:rsid w:val="00391C86"/>
    <w:rsid w:val="00404C2A"/>
    <w:rsid w:val="0042398E"/>
    <w:rsid w:val="0044578C"/>
    <w:rsid w:val="00495687"/>
    <w:rsid w:val="004D2E81"/>
    <w:rsid w:val="004E1542"/>
    <w:rsid w:val="004E45B2"/>
    <w:rsid w:val="004F44EC"/>
    <w:rsid w:val="0050109A"/>
    <w:rsid w:val="00517627"/>
    <w:rsid w:val="005235A8"/>
    <w:rsid w:val="00527BBE"/>
    <w:rsid w:val="005340E4"/>
    <w:rsid w:val="00543ACD"/>
    <w:rsid w:val="005443FD"/>
    <w:rsid w:val="00587E19"/>
    <w:rsid w:val="005A083F"/>
    <w:rsid w:val="00620710"/>
    <w:rsid w:val="006D08E2"/>
    <w:rsid w:val="00711B60"/>
    <w:rsid w:val="00786965"/>
    <w:rsid w:val="007875A3"/>
    <w:rsid w:val="007944AB"/>
    <w:rsid w:val="007B3847"/>
    <w:rsid w:val="00824FF7"/>
    <w:rsid w:val="00873403"/>
    <w:rsid w:val="008F7E8A"/>
    <w:rsid w:val="0095630E"/>
    <w:rsid w:val="009F00DD"/>
    <w:rsid w:val="00A150F9"/>
    <w:rsid w:val="00A1776C"/>
    <w:rsid w:val="00A4538F"/>
    <w:rsid w:val="00B13C2F"/>
    <w:rsid w:val="00B2742A"/>
    <w:rsid w:val="00B553E5"/>
    <w:rsid w:val="00B67A0B"/>
    <w:rsid w:val="00B77777"/>
    <w:rsid w:val="00B967D2"/>
    <w:rsid w:val="00BA2096"/>
    <w:rsid w:val="00BB6C78"/>
    <w:rsid w:val="00BF69CC"/>
    <w:rsid w:val="00C60D77"/>
    <w:rsid w:val="00C62258"/>
    <w:rsid w:val="00D17B11"/>
    <w:rsid w:val="00DB7962"/>
    <w:rsid w:val="00E3098C"/>
    <w:rsid w:val="00E30A02"/>
    <w:rsid w:val="00E35763"/>
    <w:rsid w:val="00E81DF9"/>
    <w:rsid w:val="00EA0498"/>
    <w:rsid w:val="00EC31B2"/>
    <w:rsid w:val="00EF6A38"/>
    <w:rsid w:val="00FA4CBA"/>
    <w:rsid w:val="00F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AA7F9"/>
  <w15:chartTrackingRefBased/>
  <w15:docId w15:val="{6085B88F-08AC-4AC1-AB4B-45E354A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5B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43AC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43ACD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81DF9"/>
    <w:pPr>
      <w:widowControl w:val="0"/>
      <w:spacing w:after="0" w:line="240" w:lineRule="auto"/>
      <w:ind w:left="1256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81DF9"/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7E8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6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2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3B89"/>
  </w:style>
  <w:style w:type="paragraph" w:styleId="Fuzeile">
    <w:name w:val="footer"/>
    <w:basedOn w:val="Standard"/>
    <w:link w:val="FuzeileZchn"/>
    <w:uiPriority w:val="99"/>
    <w:unhideWhenUsed/>
    <w:rsid w:val="0012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3B89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37AE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50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0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0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puntsubsidie@rocvantwente.n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ren-zonder-grenzen.com/de/downloa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ren-zonder-grenzen.com/de/download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rvicepuntsubsidie@rocvantwent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puntsubsidie@rocvantwente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3196-576E-4550-B058-DDF4C0B0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 Donker</dc:creator>
  <cp:keywords>, docId:F5760A6D915987895F40A931277379AC</cp:keywords>
  <dc:description/>
  <cp:lastModifiedBy>trichter</cp:lastModifiedBy>
  <cp:revision>2</cp:revision>
  <cp:lastPrinted>2023-10-10T14:38:00Z</cp:lastPrinted>
  <dcterms:created xsi:type="dcterms:W3CDTF">2024-05-06T14:27:00Z</dcterms:created>
  <dcterms:modified xsi:type="dcterms:W3CDTF">2024-05-06T14:27:00Z</dcterms:modified>
</cp:coreProperties>
</file>